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3" w:rsidRDefault="00C144AC">
      <w:r>
        <w:t>Naturally-occurring trees at Angus Glen Farms – Watkins Glen, NY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Red Oak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White Oak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Black Oak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Burr Oak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Chestnut Oak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Sugar Maple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Red Maple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Black Walnut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Butternut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Black Ash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White Ash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American Elm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Sassafras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Black Gum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Cucumber Magnolia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Yellow Tulip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White Pine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Red Pine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Hemlock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Red Cedar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Black Cherry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European Sweet Cherry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Shagbark Hickory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Pignut Hickory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proofErr w:type="spellStart"/>
      <w:r>
        <w:t>Mockernut</w:t>
      </w:r>
      <w:proofErr w:type="spellEnd"/>
      <w:r>
        <w:t xml:space="preserve"> Hickory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Shellbark Hickory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Basswood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Yellow Birch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Black Birch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Big Tooth Aspen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Cottonwood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Black Locust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Pear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American Chestnut</w:t>
      </w:r>
    </w:p>
    <w:p w:rsidR="00C144AC" w:rsidRDefault="00C144AC" w:rsidP="00C144AC">
      <w:pPr>
        <w:pStyle w:val="ListParagraph"/>
        <w:numPr>
          <w:ilvl w:val="0"/>
          <w:numId w:val="1"/>
        </w:numPr>
      </w:pPr>
      <w:r>
        <w:t>Beech</w:t>
      </w:r>
    </w:p>
    <w:p w:rsidR="00C144AC" w:rsidRDefault="00C144AC" w:rsidP="00C144AC"/>
    <w:sectPr w:rsidR="00C144AC" w:rsidSect="0013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4CA1"/>
    <w:multiLevelType w:val="hybridMultilevel"/>
    <w:tmpl w:val="0062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293E"/>
    <w:rsid w:val="00130993"/>
    <w:rsid w:val="003E293E"/>
    <w:rsid w:val="00C1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bjc226</dc:creator>
  <cp:lastModifiedBy>bjc226</cp:lastModifiedBy>
  <cp:revision>2</cp:revision>
  <dcterms:created xsi:type="dcterms:W3CDTF">2016-07-18T16:45:00Z</dcterms:created>
  <dcterms:modified xsi:type="dcterms:W3CDTF">2016-07-18T16:54:00Z</dcterms:modified>
</cp:coreProperties>
</file>